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2FF" w:rsidP="004D72FF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УИД 86MS0010-01-2025-000378-92</w:t>
      </w:r>
    </w:p>
    <w:p w:rsidR="004D72FF" w:rsidP="004D72FF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Дело № 02-0297/1002/2025</w:t>
      </w:r>
    </w:p>
    <w:p w:rsidR="004D72FF" w:rsidP="004D72FF">
      <w:pPr>
        <w:pStyle w:val="Title"/>
        <w:jc w:val="right"/>
        <w:rPr>
          <w:b w:val="0"/>
          <w:i w:val="0"/>
          <w:sz w:val="26"/>
          <w:szCs w:val="26"/>
        </w:rPr>
      </w:pPr>
    </w:p>
    <w:p w:rsidR="004D72FF" w:rsidP="004D72FF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4D72FF" w:rsidP="004D72FF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4D72FF" w:rsidP="004D72FF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4"/>
        <w:gridCol w:w="4661"/>
      </w:tblGrid>
      <w:tr w:rsidTr="004D72FF">
        <w:tblPrEx>
          <w:tblW w:w="0" w:type="auto"/>
          <w:tblLook w:val="04A0"/>
        </w:tblPrEx>
        <w:tc>
          <w:tcPr>
            <w:tcW w:w="4927" w:type="dxa"/>
            <w:hideMark/>
          </w:tcPr>
          <w:p w:rsidR="004D72FF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4D72F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марта 2025 года</w:t>
            </w:r>
          </w:p>
        </w:tc>
      </w:tr>
    </w:tbl>
    <w:p w:rsidR="004D72FF" w:rsidP="004D72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4D72FF" w:rsidP="004D72FF">
      <w:pPr>
        <w:ind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Муниципального предприятия муниципального образования Октябрьский район "Объединённые коммунальные системы" к </w:t>
      </w:r>
      <w:r>
        <w:rPr>
          <w:sz w:val="26"/>
          <w:szCs w:val="26"/>
        </w:rPr>
        <w:t>Ронжиной</w:t>
      </w:r>
      <w:r>
        <w:rPr>
          <w:sz w:val="26"/>
          <w:szCs w:val="26"/>
        </w:rPr>
        <w:t xml:space="preserve"> Жанне Михайловне</w:t>
      </w:r>
      <w:r>
        <w:rPr>
          <w:bCs/>
          <w:sz w:val="26"/>
          <w:szCs w:val="26"/>
        </w:rPr>
        <w:t xml:space="preserve"> о взыскании задолженности по оплате жилищных и коммунальных услуг</w:t>
      </w:r>
      <w:r>
        <w:rPr>
          <w:sz w:val="26"/>
          <w:szCs w:val="26"/>
        </w:rPr>
        <w:t xml:space="preserve">, </w:t>
      </w:r>
    </w:p>
    <w:p w:rsidR="004D72FF" w:rsidP="004D72FF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 xml:space="preserve">руководствуясь статьями </w:t>
      </w:r>
      <w:r>
        <w:rPr>
          <w:color w:val="000000"/>
          <w:sz w:val="26"/>
          <w:szCs w:val="26"/>
        </w:rPr>
        <w:t>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4D72FF" w:rsidP="004D72FF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4D72FF" w:rsidP="004D72FF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4D72FF" w:rsidP="004D72FF">
      <w:pPr>
        <w:ind w:right="2"/>
        <w:contextualSpacing/>
        <w:jc w:val="center"/>
        <w:rPr>
          <w:noProof/>
          <w:sz w:val="12"/>
          <w:szCs w:val="12"/>
        </w:rPr>
      </w:pPr>
    </w:p>
    <w:p w:rsidR="004D72FF" w:rsidP="004D72FF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исковые требования Муниципального предприятия муниципального образования Октябрьский район "Объединённые коммунальные системы" к </w:t>
      </w:r>
      <w:r>
        <w:rPr>
          <w:sz w:val="26"/>
          <w:szCs w:val="26"/>
        </w:rPr>
        <w:t>Ронжиной</w:t>
      </w:r>
      <w:r>
        <w:rPr>
          <w:sz w:val="26"/>
          <w:szCs w:val="26"/>
        </w:rPr>
        <w:t xml:space="preserve"> Жанне Михайловне</w:t>
      </w:r>
      <w:r>
        <w:rPr>
          <w:bCs/>
          <w:sz w:val="26"/>
          <w:szCs w:val="26"/>
        </w:rPr>
        <w:t xml:space="preserve"> о взыскании задолженности по оплате жилищных и коммунальных услуг</w:t>
      </w:r>
      <w:r>
        <w:rPr>
          <w:bCs/>
          <w:color w:val="000000"/>
          <w:sz w:val="26"/>
          <w:szCs w:val="26"/>
        </w:rPr>
        <w:t xml:space="preserve"> – удовлетворить.</w:t>
      </w:r>
    </w:p>
    <w:p w:rsidR="004D72FF" w:rsidP="004D72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color w:val="000000"/>
          <w:sz w:val="26"/>
          <w:szCs w:val="26"/>
        </w:rPr>
        <w:t>Ронжиной</w:t>
      </w:r>
      <w:r>
        <w:rPr>
          <w:bCs/>
          <w:color w:val="000000"/>
          <w:sz w:val="26"/>
          <w:szCs w:val="26"/>
        </w:rPr>
        <w:t xml:space="preserve"> Жанны Михайловны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(дата рождения: </w:t>
      </w:r>
      <w:r w:rsidR="00503ECF">
        <w:rPr>
          <w:bCs/>
          <w:color w:val="000000"/>
          <w:sz w:val="26"/>
          <w:szCs w:val="26"/>
        </w:rPr>
        <w:t>*</w:t>
      </w:r>
      <w:r>
        <w:rPr>
          <w:bCs/>
          <w:color w:val="000000"/>
          <w:sz w:val="26"/>
          <w:szCs w:val="26"/>
        </w:rPr>
        <w:t xml:space="preserve">, паспорт </w:t>
      </w:r>
      <w:r w:rsidR="00503ECF">
        <w:rPr>
          <w:bCs/>
          <w:color w:val="000000"/>
          <w:sz w:val="26"/>
          <w:szCs w:val="26"/>
        </w:rPr>
        <w:t>*</w:t>
      </w:r>
      <w:r>
        <w:rPr>
          <w:bCs/>
          <w:color w:val="000000"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Муниципального предприятия муниципального образования Октябрьский район "Объединённые коммунальные системы" </w:t>
      </w:r>
      <w:r>
        <w:rPr>
          <w:bCs/>
          <w:color w:val="000000"/>
          <w:sz w:val="26"/>
          <w:szCs w:val="26"/>
        </w:rPr>
        <w:t>(</w:t>
      </w:r>
      <w:r>
        <w:rPr>
          <w:bCs/>
          <w:sz w:val="26"/>
          <w:szCs w:val="26"/>
        </w:rPr>
        <w:t xml:space="preserve">ИНН </w:t>
      </w:r>
      <w:r w:rsidR="00503ECF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>задолженность по оплате жилищных и коммунальных услуг за период с 01.11.2023 г. по 31.07.2024 г. в размере 37 253 руб. 36 коп., пени за просрочку исполнения обязательств по оплате услуг в размере 1 795 руб. 57 коп., а также расходы по уплате государственной пошлины в размере 4000</w:t>
      </w:r>
      <w:r>
        <w:rPr>
          <w:bCs/>
          <w:sz w:val="26"/>
          <w:szCs w:val="26"/>
        </w:rPr>
        <w:t xml:space="preserve"> руб. 00 коп., всего – 43 048 руб. 93 коп.</w:t>
      </w:r>
    </w:p>
    <w:p w:rsidR="004D72FF" w:rsidP="004D72FF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4D72FF" w:rsidP="004D72FF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D72FF" w:rsidP="004D72FF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D72FF" w:rsidP="004D72FF">
      <w:pPr>
        <w:pStyle w:val="BodyText2"/>
        <w:ind w:firstLine="567"/>
        <w:jc w:val="both"/>
        <w:rPr>
          <w:sz w:val="26"/>
          <w:szCs w:val="26"/>
        </w:rPr>
      </w:pPr>
    </w:p>
    <w:p w:rsidR="004D72FF" w:rsidP="004D72FF">
      <w:pPr>
        <w:pStyle w:val="BodyText2"/>
        <w:ind w:firstLine="567"/>
        <w:jc w:val="both"/>
        <w:rPr>
          <w:sz w:val="26"/>
          <w:szCs w:val="26"/>
        </w:rPr>
      </w:pPr>
    </w:p>
    <w:p w:rsidR="004D72FF" w:rsidP="004D72FF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4D72FF" w:rsidP="004D72FF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A4921"/>
    <w:rsid w:val="00150B9E"/>
    <w:rsid w:val="00201F8B"/>
    <w:rsid w:val="003352FE"/>
    <w:rsid w:val="0041522D"/>
    <w:rsid w:val="00474C5F"/>
    <w:rsid w:val="004D72FF"/>
    <w:rsid w:val="00503ECF"/>
    <w:rsid w:val="007E1734"/>
    <w:rsid w:val="00870DDE"/>
    <w:rsid w:val="00A80584"/>
    <w:rsid w:val="00CB2D48"/>
    <w:rsid w:val="00D16A76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